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EA" w:rsidRPr="00D11926" w:rsidRDefault="002463EA" w:rsidP="002463EA">
      <w:pPr>
        <w:pStyle w:val="Heading6"/>
        <w:snapToGrid w:val="0"/>
        <w:jc w:val="center"/>
        <w:rPr>
          <w:bCs/>
          <w:color w:val="0070C0"/>
          <w:sz w:val="28"/>
        </w:rPr>
      </w:pPr>
      <w:r w:rsidRPr="00D11926">
        <w:rPr>
          <w:bCs/>
          <w:color w:val="0070C0"/>
          <w:sz w:val="28"/>
        </w:rPr>
        <w:t>1</w:t>
      </w:r>
      <w:r w:rsidR="00EE7EE7" w:rsidRPr="00D11926">
        <w:rPr>
          <w:bCs/>
          <w:color w:val="0070C0"/>
          <w:sz w:val="28"/>
        </w:rPr>
        <w:t>1</w:t>
      </w:r>
      <w:r w:rsidRPr="00D11926">
        <w:rPr>
          <w:bCs/>
          <w:color w:val="0070C0"/>
          <w:sz w:val="28"/>
          <w:vertAlign w:val="superscript"/>
        </w:rPr>
        <w:t>TH</w:t>
      </w:r>
      <w:r w:rsidRPr="00D11926">
        <w:rPr>
          <w:bCs/>
          <w:color w:val="0070C0"/>
          <w:sz w:val="28"/>
        </w:rPr>
        <w:t xml:space="preserve"> </w:t>
      </w:r>
      <w:r w:rsidR="00B40E19" w:rsidRPr="00D11926">
        <w:rPr>
          <w:bCs/>
          <w:color w:val="0070C0"/>
          <w:sz w:val="28"/>
        </w:rPr>
        <w:t xml:space="preserve">International Conference </w:t>
      </w:r>
    </w:p>
    <w:p w:rsidR="00BE639C" w:rsidRPr="00D11926" w:rsidRDefault="00B40E19" w:rsidP="0023659F">
      <w:pPr>
        <w:jc w:val="center"/>
        <w:rPr>
          <w:b/>
          <w:color w:val="0070C0"/>
          <w:sz w:val="28"/>
        </w:rPr>
      </w:pPr>
      <w:r w:rsidRPr="00D11926">
        <w:rPr>
          <w:b/>
          <w:color w:val="0070C0"/>
          <w:sz w:val="28"/>
        </w:rPr>
        <w:t>‘</w:t>
      </w:r>
      <w:r w:rsidR="005D6ECC" w:rsidRPr="00D11926">
        <w:rPr>
          <w:b/>
          <w:color w:val="0070C0"/>
          <w:sz w:val="28"/>
        </w:rPr>
        <w:t>Natural Resources</w:t>
      </w:r>
      <w:r w:rsidR="005D6ECC" w:rsidRPr="00D11926">
        <w:rPr>
          <w:b/>
          <w:color w:val="0070C0"/>
          <w:sz w:val="28"/>
        </w:rPr>
        <w:t xml:space="preserve"> </w:t>
      </w:r>
      <w:r w:rsidR="005D6ECC">
        <w:rPr>
          <w:b/>
          <w:color w:val="0070C0"/>
          <w:sz w:val="28"/>
        </w:rPr>
        <w:t xml:space="preserve">and </w:t>
      </w:r>
      <w:r w:rsidRPr="00D11926">
        <w:rPr>
          <w:b/>
          <w:color w:val="0070C0"/>
          <w:sz w:val="28"/>
        </w:rPr>
        <w:t xml:space="preserve">Sustainable Development </w:t>
      </w:r>
      <w:r w:rsidR="00D11926" w:rsidRPr="00D11926">
        <w:rPr>
          <w:b/>
          <w:color w:val="0070C0"/>
          <w:sz w:val="28"/>
        </w:rPr>
        <w:t>in</w:t>
      </w:r>
      <w:r w:rsidRPr="00D11926">
        <w:rPr>
          <w:b/>
          <w:color w:val="0070C0"/>
          <w:sz w:val="28"/>
        </w:rPr>
        <w:t xml:space="preserve"> Mongolian Plateau’ </w:t>
      </w:r>
    </w:p>
    <w:p w:rsidR="00D11926" w:rsidRPr="00D52E1B" w:rsidRDefault="00D11926" w:rsidP="0023659F">
      <w:pPr>
        <w:jc w:val="center"/>
        <w:rPr>
          <w:b/>
          <w:sz w:val="28"/>
        </w:rPr>
      </w:pPr>
    </w:p>
    <w:p w:rsidR="00BE639C" w:rsidRPr="00D52E1B" w:rsidRDefault="00BE639C" w:rsidP="00BE639C">
      <w:pPr>
        <w:pStyle w:val="Heading6"/>
        <w:snapToGrid w:val="0"/>
        <w:jc w:val="center"/>
        <w:rPr>
          <w:bCs/>
        </w:rPr>
      </w:pPr>
    </w:p>
    <w:p w:rsidR="00BE639C" w:rsidRPr="00D52E1B" w:rsidRDefault="00D11926" w:rsidP="00D11926">
      <w:pPr>
        <w:ind w:left="360" w:hanging="360"/>
        <w:rPr>
          <w:sz w:val="24"/>
          <w:lang w:eastAsia="en-US"/>
        </w:rPr>
      </w:pPr>
      <w:r>
        <w:rPr>
          <w:noProof/>
          <w:lang w:eastAsia="zh-TW"/>
        </w:rPr>
        <mc:AlternateContent>
          <mc:Choice Requires="wps">
            <w:drawing>
              <wp:anchor distT="0" distB="0" distL="114300" distR="114300" simplePos="0" relativeHeight="251663360" behindDoc="0" locked="0" layoutInCell="1" allowOverlap="1" wp14:editId="36B11C9B">
                <wp:simplePos x="0" y="0"/>
                <wp:positionH relativeFrom="column">
                  <wp:posOffset>1846690</wp:posOffset>
                </wp:positionH>
                <wp:positionV relativeFrom="paragraph">
                  <wp:posOffset>0</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11926" w:rsidRPr="00D11926" w:rsidRDefault="00D11926" w:rsidP="00D11926">
                            <w:pPr>
                              <w:autoSpaceDE w:val="0"/>
                              <w:autoSpaceDN w:val="0"/>
                              <w:adjustRightInd w:val="0"/>
                              <w:spacing w:before="120" w:after="100" w:afterAutospacing="1"/>
                              <w:jc w:val="center"/>
                              <w:rPr>
                                <w:bCs/>
                                <w:color w:val="0070C0"/>
                                <w:sz w:val="32"/>
                                <w:szCs w:val="32"/>
                              </w:rPr>
                            </w:pPr>
                            <w:r w:rsidRPr="00D11926">
                              <w:rPr>
                                <w:b/>
                                <w:bCs/>
                                <w:color w:val="0070C0"/>
                                <w:sz w:val="32"/>
                                <w:szCs w:val="32"/>
                              </w:rPr>
                              <w:t>August 8-9, 2016</w:t>
                            </w:r>
                          </w:p>
                          <w:p w:rsidR="00D11926" w:rsidRPr="00D11926" w:rsidRDefault="00D11926" w:rsidP="00D11926">
                            <w:pPr>
                              <w:spacing w:after="100" w:afterAutospacing="1"/>
                              <w:jc w:val="center"/>
                              <w:rPr>
                                <w:b/>
                                <w:color w:val="0070C0"/>
                                <w:sz w:val="24"/>
                                <w:lang w:eastAsia="en-US"/>
                              </w:rPr>
                            </w:pPr>
                            <w:r w:rsidRPr="00D11926">
                              <w:rPr>
                                <w:b/>
                                <w:color w:val="0070C0"/>
                                <w:sz w:val="24"/>
                                <w:lang w:eastAsia="en-US"/>
                              </w:rPr>
                              <w:t>Ulaanbaatar, Mongolia</w:t>
                            </w:r>
                          </w:p>
                          <w:p w:rsidR="00D11926" w:rsidRPr="00D11926" w:rsidRDefault="00D11926" w:rsidP="00D11926">
                            <w:pPr>
                              <w:jc w:val="center"/>
                              <w:rPr>
                                <w:b/>
                                <w:color w:val="0070C0"/>
                                <w:sz w:val="24"/>
                                <w:lang w:eastAsia="en-US"/>
                              </w:rPr>
                            </w:pPr>
                          </w:p>
                          <w:p w:rsidR="00D11926" w:rsidRPr="00D11926" w:rsidRDefault="00D11926" w:rsidP="00D11926">
                            <w:pPr>
                              <w:pStyle w:val="Heading6"/>
                              <w:snapToGrid w:val="0"/>
                              <w:jc w:val="center"/>
                              <w:rPr>
                                <w:bCs/>
                                <w:color w:val="0070C0"/>
                              </w:rPr>
                            </w:pPr>
                            <w:r w:rsidRPr="00D11926">
                              <w:rPr>
                                <w:bCs/>
                                <w:color w:val="0070C0"/>
                              </w:rPr>
                              <w:t>CALL FOR ABSTRACTS</w:t>
                            </w:r>
                          </w:p>
                          <w:p w:rsidR="00D11926" w:rsidRPr="00D11926" w:rsidRDefault="00D11926">
                            <w:pPr>
                              <w:rPr>
                                <w:color w:val="0070C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4pt;margin-top:0;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" filled="f" stroked="f">
                <v:textbox style="mso-fit-shape-to-text:t">
                  <w:txbxContent>
                    <w:p w:rsidR="00D11926" w:rsidRPr="00D11926" w:rsidRDefault="00D11926" w:rsidP="00D11926">
                      <w:pPr>
                        <w:autoSpaceDE w:val="0"/>
                        <w:autoSpaceDN w:val="0"/>
                        <w:adjustRightInd w:val="0"/>
                        <w:spacing w:before="120" w:after="100" w:afterAutospacing="1"/>
                        <w:jc w:val="center"/>
                        <w:rPr>
                          <w:bCs/>
                          <w:color w:val="0070C0"/>
                          <w:sz w:val="32"/>
                          <w:szCs w:val="32"/>
                        </w:rPr>
                      </w:pPr>
                      <w:r w:rsidRPr="00D11926">
                        <w:rPr>
                          <w:b/>
                          <w:bCs/>
                          <w:color w:val="0070C0"/>
                          <w:sz w:val="32"/>
                          <w:szCs w:val="32"/>
                        </w:rPr>
                        <w:t>August 8-9, 2016</w:t>
                      </w:r>
                    </w:p>
                    <w:p w:rsidR="00D11926" w:rsidRPr="00D11926" w:rsidRDefault="00D11926" w:rsidP="00D11926">
                      <w:pPr>
                        <w:spacing w:after="100" w:afterAutospacing="1"/>
                        <w:jc w:val="center"/>
                        <w:rPr>
                          <w:b/>
                          <w:color w:val="0070C0"/>
                          <w:sz w:val="24"/>
                          <w:lang w:eastAsia="en-US"/>
                        </w:rPr>
                      </w:pPr>
                      <w:r w:rsidRPr="00D11926">
                        <w:rPr>
                          <w:b/>
                          <w:color w:val="0070C0"/>
                          <w:sz w:val="24"/>
                          <w:lang w:eastAsia="en-US"/>
                        </w:rPr>
                        <w:t>Ulaanbaatar, Mongolia</w:t>
                      </w:r>
                    </w:p>
                    <w:p w:rsidR="00D11926" w:rsidRPr="00D11926" w:rsidRDefault="00D11926" w:rsidP="00D11926">
                      <w:pPr>
                        <w:jc w:val="center"/>
                        <w:rPr>
                          <w:b/>
                          <w:color w:val="0070C0"/>
                          <w:sz w:val="24"/>
                          <w:lang w:eastAsia="en-US"/>
                        </w:rPr>
                      </w:pPr>
                    </w:p>
                    <w:p w:rsidR="00D11926" w:rsidRPr="00D11926" w:rsidRDefault="00D11926" w:rsidP="00D11926">
                      <w:pPr>
                        <w:pStyle w:val="Heading6"/>
                        <w:snapToGrid w:val="0"/>
                        <w:jc w:val="center"/>
                        <w:rPr>
                          <w:bCs/>
                          <w:color w:val="0070C0"/>
                        </w:rPr>
                      </w:pPr>
                      <w:r w:rsidRPr="00D11926">
                        <w:rPr>
                          <w:bCs/>
                          <w:color w:val="0070C0"/>
                        </w:rPr>
                        <w:t>CALL FOR ABSTRACTS</w:t>
                      </w:r>
                    </w:p>
                    <w:p w:rsidR="00D11926" w:rsidRPr="00D11926" w:rsidRDefault="00D11926">
                      <w:pPr>
                        <w:rPr>
                          <w:color w:val="0070C0"/>
                        </w:rPr>
                      </w:pPr>
                    </w:p>
                  </w:txbxContent>
                </v:textbox>
              </v:shape>
            </w:pict>
          </mc:Fallback>
        </mc:AlternateContent>
      </w:r>
      <w:r>
        <w:rPr>
          <w:noProof/>
          <w:lang w:eastAsia="zh-TW"/>
        </w:rPr>
        <w:drawing>
          <wp:inline distT="0" distB="0" distL="0" distR="0" wp14:anchorId="5096FB69" wp14:editId="4B37BFE3">
            <wp:extent cx="1746665" cy="1009815"/>
            <wp:effectExtent l="0" t="0" r="6350" b="0"/>
            <wp:docPr id="2" name="Picture 2" descr="C:\Users\Tungaa.CNRDOM\Pictures\Zorgol hair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ngaa.CNRDOM\Pictures\Zorgol hairh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7306" cy="1010186"/>
                    </a:xfrm>
                    <a:prstGeom prst="rect">
                      <a:avLst/>
                    </a:prstGeom>
                    <a:noFill/>
                    <a:ln>
                      <a:noFill/>
                    </a:ln>
                  </pic:spPr>
                </pic:pic>
              </a:graphicData>
            </a:graphic>
          </wp:inline>
        </w:drawing>
      </w:r>
      <w:r>
        <w:rPr>
          <w:noProof/>
        </w:rPr>
        <w:t xml:space="preserve">                                                                              </w:t>
      </w:r>
      <w:r>
        <w:rPr>
          <w:noProof/>
          <w:lang w:eastAsia="zh-TW"/>
        </w:rPr>
        <w:drawing>
          <wp:inline distT="0" distB="0" distL="0" distR="0" wp14:anchorId="4662F05A" wp14:editId="5CAB81AA">
            <wp:extent cx="1524470" cy="1017187"/>
            <wp:effectExtent l="0" t="0" r="0" b="0"/>
            <wp:docPr id="3" name="Picture 3" descr="C:\Users\Tungaa.CNRDOM\Pictures\Future_no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ngaa.CNRDOM\Pictures\Future_nom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843" cy="1021439"/>
                    </a:xfrm>
                    <a:prstGeom prst="rect">
                      <a:avLst/>
                    </a:prstGeom>
                    <a:noFill/>
                    <a:ln>
                      <a:noFill/>
                    </a:ln>
                  </pic:spPr>
                </pic:pic>
              </a:graphicData>
            </a:graphic>
          </wp:inline>
        </w:drawing>
      </w:r>
    </w:p>
    <w:p w:rsidR="00D11926" w:rsidRDefault="00D11926" w:rsidP="002463EA">
      <w:pPr>
        <w:autoSpaceDE w:val="0"/>
        <w:autoSpaceDN w:val="0"/>
        <w:adjustRightInd w:val="0"/>
        <w:spacing w:before="120" w:after="100" w:afterAutospacing="1"/>
        <w:jc w:val="center"/>
        <w:rPr>
          <w:b/>
          <w:bCs/>
          <w:sz w:val="32"/>
          <w:szCs w:val="32"/>
        </w:rPr>
      </w:pPr>
    </w:p>
    <w:p w:rsidR="00BE639C" w:rsidRPr="00D52E1B" w:rsidRDefault="00BE639C" w:rsidP="00BE639C">
      <w:pPr>
        <w:rPr>
          <w:sz w:val="24"/>
          <w:lang w:eastAsia="en-US"/>
        </w:rPr>
      </w:pPr>
    </w:p>
    <w:p w:rsidR="005946DC" w:rsidRPr="00D52E1B" w:rsidRDefault="00B40E19" w:rsidP="005946DC">
      <w:pPr>
        <w:rPr>
          <w:sz w:val="24"/>
          <w:lang w:eastAsia="en-US"/>
        </w:rPr>
      </w:pPr>
      <w:r>
        <w:rPr>
          <w:sz w:val="24"/>
          <w:lang w:eastAsia="en-US"/>
        </w:rPr>
        <w:t>S</w:t>
      </w:r>
      <w:r w:rsidRPr="00D52E1B">
        <w:rPr>
          <w:sz w:val="24"/>
          <w:lang w:eastAsia="en-US"/>
        </w:rPr>
        <w:t xml:space="preserve">ince 2005 </w:t>
      </w:r>
      <w:r w:rsidR="00D125A8">
        <w:rPr>
          <w:sz w:val="24"/>
          <w:lang w:eastAsia="en-US"/>
        </w:rPr>
        <w:t>t</w:t>
      </w:r>
      <w:r>
        <w:rPr>
          <w:sz w:val="24"/>
          <w:lang w:eastAsia="en-US"/>
        </w:rPr>
        <w:t xml:space="preserve">he </w:t>
      </w:r>
      <w:r w:rsidR="005946DC" w:rsidRPr="00D52E1B">
        <w:rPr>
          <w:sz w:val="24"/>
          <w:lang w:eastAsia="en-US"/>
        </w:rPr>
        <w:t xml:space="preserve">Mongolian Plateau science conference has served a venue for researchers from Mongolia, China, and Russia to share recent scientific advances in promoting sustainable development and natural resource management in the region. This 11th conference provides a platform to </w:t>
      </w:r>
      <w:r>
        <w:rPr>
          <w:sz w:val="24"/>
          <w:lang w:eastAsia="en-US"/>
        </w:rPr>
        <w:t>continue</w:t>
      </w:r>
      <w:r w:rsidR="005946DC" w:rsidRPr="00D52E1B">
        <w:rPr>
          <w:sz w:val="24"/>
          <w:lang w:eastAsia="en-US"/>
        </w:rPr>
        <w:t xml:space="preserve"> scientific efforts </w:t>
      </w:r>
      <w:r>
        <w:rPr>
          <w:sz w:val="24"/>
          <w:lang w:eastAsia="en-US"/>
        </w:rPr>
        <w:t>to</w:t>
      </w:r>
      <w:r w:rsidR="005946DC" w:rsidRPr="00D52E1B">
        <w:rPr>
          <w:sz w:val="24"/>
          <w:lang w:eastAsia="en-US"/>
        </w:rPr>
        <w:t xml:space="preserve"> inform policies and decision-making at the Mongolian Plateau</w:t>
      </w:r>
      <w:r>
        <w:rPr>
          <w:sz w:val="24"/>
          <w:lang w:eastAsia="en-US"/>
        </w:rPr>
        <w:t>.</w:t>
      </w:r>
      <w:r w:rsidR="005946DC" w:rsidRPr="00D52E1B">
        <w:rPr>
          <w:sz w:val="24"/>
          <w:lang w:eastAsia="en-US"/>
        </w:rPr>
        <w:t xml:space="preserve"> </w:t>
      </w:r>
      <w:r>
        <w:rPr>
          <w:sz w:val="24"/>
          <w:lang w:eastAsia="en-US"/>
        </w:rPr>
        <w:t xml:space="preserve">The </w:t>
      </w:r>
      <w:r w:rsidR="005946DC" w:rsidRPr="00D52E1B">
        <w:rPr>
          <w:sz w:val="24"/>
          <w:lang w:eastAsia="en-US"/>
        </w:rPr>
        <w:t xml:space="preserve">2016 conference highlights scientific contribution to understanding the causes and </w:t>
      </w:r>
      <w:r>
        <w:rPr>
          <w:sz w:val="24"/>
          <w:lang w:eastAsia="en-US"/>
        </w:rPr>
        <w:t xml:space="preserve">consequences of climate change </w:t>
      </w:r>
      <w:r w:rsidR="005946DC" w:rsidRPr="00D52E1B">
        <w:rPr>
          <w:sz w:val="24"/>
          <w:lang w:eastAsia="en-US"/>
        </w:rPr>
        <w:t xml:space="preserve">in social-ecological systems in Mongolian plateau and its surrounding regions, and emerging solutions to climate-related hazards and socio-economic and natural resource degradation problems. Combining a variety of traditional and innovative interactive formats, this meeting </w:t>
      </w:r>
      <w:r>
        <w:rPr>
          <w:sz w:val="24"/>
          <w:lang w:eastAsia="en-US"/>
        </w:rPr>
        <w:t xml:space="preserve">encourages </w:t>
      </w:r>
      <w:r w:rsidR="005946DC" w:rsidRPr="00D52E1B">
        <w:rPr>
          <w:sz w:val="24"/>
          <w:lang w:eastAsia="en-US"/>
        </w:rPr>
        <w:t>dialog</w:t>
      </w:r>
      <w:r>
        <w:rPr>
          <w:sz w:val="24"/>
          <w:lang w:eastAsia="en-US"/>
        </w:rPr>
        <w:t>ue</w:t>
      </w:r>
      <w:r w:rsidR="005946DC" w:rsidRPr="00D52E1B">
        <w:rPr>
          <w:sz w:val="24"/>
          <w:lang w:eastAsia="en-US"/>
        </w:rPr>
        <w:t xml:space="preserve"> among diverse disciplines and across cultural, linguistic and national boundaries to think creatively about the future of Mongolian plateau</w:t>
      </w:r>
      <w:r>
        <w:rPr>
          <w:sz w:val="24"/>
          <w:lang w:eastAsia="en-US"/>
        </w:rPr>
        <w:t>,</w:t>
      </w:r>
      <w:r w:rsidR="005946DC" w:rsidRPr="00D52E1B">
        <w:rPr>
          <w:sz w:val="24"/>
          <w:lang w:eastAsia="en-US"/>
        </w:rPr>
        <w:t xml:space="preserve"> its social-ecological systems and the policies and practices needed to sustain them.</w:t>
      </w:r>
    </w:p>
    <w:p w:rsidR="005946DC" w:rsidRPr="00D52E1B" w:rsidRDefault="005946DC" w:rsidP="005946DC">
      <w:pPr>
        <w:rPr>
          <w:sz w:val="24"/>
          <w:lang w:eastAsia="en-US"/>
        </w:rPr>
      </w:pPr>
    </w:p>
    <w:p w:rsidR="005946DC" w:rsidRPr="00D52E1B" w:rsidRDefault="00EC7BE4" w:rsidP="005946DC">
      <w:pPr>
        <w:rPr>
          <w:sz w:val="24"/>
          <w:lang w:eastAsia="en-US"/>
        </w:rPr>
      </w:pPr>
      <w:r w:rsidRPr="00D52E1B">
        <w:rPr>
          <w:b/>
          <w:i/>
          <w:sz w:val="24"/>
          <w:lang w:eastAsia="en-US"/>
        </w:rPr>
        <w:t>Participation</w:t>
      </w:r>
      <w:r w:rsidRPr="00D52E1B">
        <w:rPr>
          <w:sz w:val="24"/>
          <w:lang w:eastAsia="en-US"/>
        </w:rPr>
        <w:t xml:space="preserve">: </w:t>
      </w:r>
      <w:r w:rsidR="005946DC" w:rsidRPr="00D52E1B">
        <w:rPr>
          <w:sz w:val="24"/>
          <w:lang w:eastAsia="en-US"/>
        </w:rPr>
        <w:t xml:space="preserve">The organizers warmly welcome researchers from all disciplines related to the sustainable future of social-ecological systems at the Mongolian plateau. We encourage participation of experienced scientists, young researchers as well as representatives of </w:t>
      </w:r>
      <w:r w:rsidR="00B40E19">
        <w:rPr>
          <w:sz w:val="24"/>
          <w:lang w:eastAsia="en-US"/>
        </w:rPr>
        <w:t>g</w:t>
      </w:r>
      <w:r w:rsidR="005946DC" w:rsidRPr="00D52E1B">
        <w:rPr>
          <w:sz w:val="24"/>
          <w:lang w:eastAsia="en-US"/>
        </w:rPr>
        <w:t xml:space="preserve">overnment agencies, donors, and NGOs who are interested in obtaining the most up-to-date scientific information relating the Mongolian Plateau and surrounding regions. </w:t>
      </w:r>
    </w:p>
    <w:p w:rsidR="005946DC" w:rsidRPr="00D52E1B" w:rsidRDefault="005946DC" w:rsidP="005946DC">
      <w:pPr>
        <w:rPr>
          <w:sz w:val="24"/>
          <w:lang w:eastAsia="en-US"/>
        </w:rPr>
      </w:pPr>
      <w:r w:rsidRPr="00D52E1B">
        <w:rPr>
          <w:sz w:val="24"/>
          <w:lang w:eastAsia="en-US"/>
        </w:rPr>
        <w:t xml:space="preserve"> </w:t>
      </w:r>
    </w:p>
    <w:p w:rsidR="00F5365D" w:rsidRDefault="005946DC" w:rsidP="005946DC">
      <w:pPr>
        <w:rPr>
          <w:sz w:val="24"/>
          <w:lang w:eastAsia="en-US"/>
        </w:rPr>
      </w:pPr>
      <w:r w:rsidRPr="00D52E1B">
        <w:rPr>
          <w:b/>
          <w:i/>
          <w:sz w:val="24"/>
          <w:lang w:eastAsia="en-US"/>
        </w:rPr>
        <w:t>Expected outcomes</w:t>
      </w:r>
      <w:r w:rsidRPr="00D52E1B">
        <w:rPr>
          <w:sz w:val="24"/>
          <w:lang w:eastAsia="en-US"/>
        </w:rPr>
        <w:t xml:space="preserve"> of the conference include increased interdisciplinary dialog</w:t>
      </w:r>
      <w:r w:rsidR="00B40E19">
        <w:rPr>
          <w:sz w:val="24"/>
          <w:lang w:eastAsia="en-US"/>
        </w:rPr>
        <w:t>ue</w:t>
      </w:r>
      <w:r w:rsidRPr="00D52E1B">
        <w:rPr>
          <w:sz w:val="24"/>
          <w:lang w:eastAsia="en-US"/>
        </w:rPr>
        <w:t xml:space="preserve"> between scientists working on the thematic areas related to the Mongolian Plateau, synthesis of latest natural and social science results, identification of original solutions to challenges of sustainable development and resource management in the region</w:t>
      </w:r>
      <w:r w:rsidR="00B40E19">
        <w:rPr>
          <w:sz w:val="24"/>
          <w:lang w:eastAsia="en-US"/>
        </w:rPr>
        <w:t>.</w:t>
      </w:r>
      <w:r w:rsidRPr="00D52E1B">
        <w:rPr>
          <w:sz w:val="24"/>
          <w:lang w:eastAsia="en-US"/>
        </w:rPr>
        <w:t xml:space="preserve"> </w:t>
      </w:r>
      <w:r w:rsidR="00B40E19">
        <w:rPr>
          <w:sz w:val="24"/>
          <w:lang w:eastAsia="en-US"/>
        </w:rPr>
        <w:t>Young researchers are encouraged</w:t>
      </w:r>
      <w:r w:rsidRPr="00D52E1B">
        <w:rPr>
          <w:sz w:val="24"/>
          <w:lang w:eastAsia="en-US"/>
        </w:rPr>
        <w:t xml:space="preserve">. Essentially, the organizers would like to see new ideas and proposals </w:t>
      </w:r>
      <w:r w:rsidR="00EC7BE4" w:rsidRPr="00D52E1B">
        <w:rPr>
          <w:sz w:val="24"/>
          <w:lang w:eastAsia="en-US"/>
        </w:rPr>
        <w:t xml:space="preserve">created by the conference </w:t>
      </w:r>
      <w:r w:rsidRPr="00D52E1B">
        <w:rPr>
          <w:sz w:val="24"/>
          <w:lang w:eastAsia="en-US"/>
        </w:rPr>
        <w:t>for joint studies and cross-cultural research between scientist</w:t>
      </w:r>
      <w:r w:rsidR="00EC7BE4" w:rsidRPr="00D52E1B">
        <w:rPr>
          <w:sz w:val="24"/>
          <w:lang w:eastAsia="en-US"/>
        </w:rPr>
        <w:t>s</w:t>
      </w:r>
      <w:r w:rsidRPr="00D52E1B">
        <w:rPr>
          <w:sz w:val="24"/>
          <w:lang w:eastAsia="en-US"/>
        </w:rPr>
        <w:t xml:space="preserve"> from different countries that inform sustainable development policies and decision-making in the region. </w:t>
      </w:r>
    </w:p>
    <w:p w:rsidR="005946DC" w:rsidRDefault="005946DC" w:rsidP="005946DC">
      <w:pPr>
        <w:rPr>
          <w:sz w:val="24"/>
          <w:lang w:eastAsia="en-US"/>
        </w:rPr>
      </w:pPr>
      <w:r w:rsidRPr="00D52E1B">
        <w:rPr>
          <w:sz w:val="24"/>
          <w:lang w:eastAsia="en-US"/>
        </w:rPr>
        <w:t xml:space="preserve"> </w:t>
      </w:r>
    </w:p>
    <w:p w:rsidR="00F5365D" w:rsidRPr="00F5365D" w:rsidRDefault="00F5365D" w:rsidP="00F5365D">
      <w:pPr>
        <w:tabs>
          <w:tab w:val="left" w:pos="1114"/>
        </w:tabs>
        <w:rPr>
          <w:i/>
          <w:kern w:val="0"/>
          <w:sz w:val="24"/>
        </w:rPr>
      </w:pPr>
      <w:r w:rsidRPr="00F5365D">
        <w:rPr>
          <w:b/>
          <w:i/>
          <w:sz w:val="24"/>
        </w:rPr>
        <w:t>Tentative Schedule:</w:t>
      </w:r>
    </w:p>
    <w:p w:rsidR="00F5365D" w:rsidRPr="00D52E1B" w:rsidRDefault="00F5365D" w:rsidP="00F5365D">
      <w:pPr>
        <w:tabs>
          <w:tab w:val="left" w:pos="1114"/>
        </w:tabs>
        <w:ind w:leftChars="128" w:left="269" w:firstLine="1"/>
        <w:rPr>
          <w:sz w:val="24"/>
        </w:rPr>
      </w:pPr>
      <w:r w:rsidRPr="00D52E1B">
        <w:rPr>
          <w:sz w:val="24"/>
        </w:rPr>
        <w:t>0</w:t>
      </w:r>
      <w:r>
        <w:rPr>
          <w:sz w:val="24"/>
        </w:rPr>
        <w:t>8-09</w:t>
      </w:r>
      <w:r w:rsidRPr="00D52E1B">
        <w:rPr>
          <w:sz w:val="24"/>
        </w:rPr>
        <w:t xml:space="preserve"> August: </w:t>
      </w:r>
      <w:r w:rsidR="00B40E19">
        <w:rPr>
          <w:sz w:val="24"/>
        </w:rPr>
        <w:t xml:space="preserve"> C</w:t>
      </w:r>
      <w:r w:rsidRPr="00D52E1B">
        <w:rPr>
          <w:sz w:val="24"/>
        </w:rPr>
        <w:t>onference</w:t>
      </w:r>
      <w:r w:rsidR="00263958">
        <w:rPr>
          <w:sz w:val="24"/>
        </w:rPr>
        <w:t xml:space="preserve">, </w:t>
      </w:r>
      <w:r w:rsidR="00B40E19" w:rsidRPr="00944E42">
        <w:rPr>
          <w:sz w:val="24"/>
        </w:rPr>
        <w:t xml:space="preserve">dinner </w:t>
      </w:r>
      <w:r w:rsidR="00263958">
        <w:rPr>
          <w:sz w:val="24"/>
        </w:rPr>
        <w:t xml:space="preserve">and student awards for best posters and papers </w:t>
      </w:r>
    </w:p>
    <w:p w:rsidR="00F5365D" w:rsidRDefault="00F5365D" w:rsidP="00F5365D">
      <w:pPr>
        <w:tabs>
          <w:tab w:val="left" w:pos="1114"/>
        </w:tabs>
        <w:ind w:leftChars="128" w:left="269" w:firstLine="1"/>
        <w:rPr>
          <w:sz w:val="24"/>
        </w:rPr>
      </w:pPr>
      <w:r>
        <w:rPr>
          <w:sz w:val="24"/>
        </w:rPr>
        <w:t>10</w:t>
      </w:r>
      <w:r w:rsidR="009E4E64">
        <w:rPr>
          <w:sz w:val="24"/>
        </w:rPr>
        <w:t>-13</w:t>
      </w:r>
      <w:r w:rsidRPr="00D52E1B">
        <w:rPr>
          <w:sz w:val="24"/>
        </w:rPr>
        <w:t xml:space="preserve"> August: Field Excursion</w:t>
      </w:r>
    </w:p>
    <w:p w:rsidR="00954743" w:rsidRDefault="00954743" w:rsidP="00263958">
      <w:pPr>
        <w:tabs>
          <w:tab w:val="left" w:pos="1114"/>
        </w:tabs>
        <w:rPr>
          <w:b/>
          <w:i/>
          <w:sz w:val="24"/>
        </w:rPr>
      </w:pPr>
    </w:p>
    <w:p w:rsidR="00263958" w:rsidRPr="00D52E1B" w:rsidRDefault="00263958" w:rsidP="00263958">
      <w:pPr>
        <w:tabs>
          <w:tab w:val="left" w:pos="1114"/>
        </w:tabs>
        <w:rPr>
          <w:sz w:val="24"/>
        </w:rPr>
      </w:pPr>
      <w:r w:rsidRPr="00263958">
        <w:rPr>
          <w:b/>
          <w:i/>
          <w:sz w:val="24"/>
        </w:rPr>
        <w:t>Working Language</w:t>
      </w:r>
      <w:r w:rsidRPr="00D52E1B">
        <w:rPr>
          <w:b/>
          <w:sz w:val="24"/>
        </w:rPr>
        <w:t>:</w:t>
      </w:r>
      <w:r w:rsidRPr="00D52E1B">
        <w:rPr>
          <w:sz w:val="24"/>
        </w:rPr>
        <w:t xml:space="preserve"> English, Mongolian</w:t>
      </w:r>
    </w:p>
    <w:p w:rsidR="00263958" w:rsidRPr="00D52E1B" w:rsidRDefault="00263958" w:rsidP="00263958">
      <w:pPr>
        <w:tabs>
          <w:tab w:val="left" w:pos="1114"/>
        </w:tabs>
        <w:ind w:leftChars="128" w:left="538" w:hanging="269"/>
        <w:rPr>
          <w:sz w:val="24"/>
        </w:rPr>
      </w:pPr>
    </w:p>
    <w:p w:rsidR="00673464" w:rsidRPr="00D52E1B" w:rsidRDefault="00673464" w:rsidP="00F5365D">
      <w:pPr>
        <w:ind w:right="720"/>
        <w:rPr>
          <w:sz w:val="24"/>
        </w:rPr>
      </w:pPr>
      <w:r w:rsidRPr="00D52E1B">
        <w:rPr>
          <w:b/>
          <w:i/>
          <w:sz w:val="24"/>
        </w:rPr>
        <w:t xml:space="preserve">Conference Registration and Fees </w:t>
      </w:r>
      <w:r w:rsidR="00D52E1B" w:rsidRPr="00D52E1B">
        <w:rPr>
          <w:sz w:val="24"/>
        </w:rPr>
        <w:t xml:space="preserve">The conference registration </w:t>
      </w:r>
      <w:r w:rsidR="00263958" w:rsidRPr="00D52E1B">
        <w:rPr>
          <w:sz w:val="24"/>
        </w:rPr>
        <w:t xml:space="preserve">fee includes 2 tea-breaks </w:t>
      </w:r>
      <w:r w:rsidR="00263958" w:rsidRPr="00D52E1B">
        <w:rPr>
          <w:sz w:val="24"/>
        </w:rPr>
        <w:lastRenderedPageBreak/>
        <w:t>and lunches</w:t>
      </w:r>
      <w:r w:rsidR="00D52E1B" w:rsidRPr="00D52E1B">
        <w:rPr>
          <w:sz w:val="24"/>
        </w:rPr>
        <w:t xml:space="preserve"> each day, an awards reception, and a copy of the proceedings, as well as simultaneous translation in English and Mongolian. Conference fees are on a sliding scale in order to make participation affordable for students. Volunteer opportunities may be available in lieu of fees for Mongolian students. </w:t>
      </w:r>
      <w:r w:rsidRPr="00D52E1B">
        <w:rPr>
          <w:sz w:val="24"/>
        </w:rPr>
        <w:t xml:space="preserve"> </w:t>
      </w:r>
    </w:p>
    <w:p w:rsidR="00673464" w:rsidRPr="00D52E1B" w:rsidRDefault="00673464" w:rsidP="004356C3">
      <w:pPr>
        <w:rPr>
          <w:sz w:val="24"/>
        </w:rPr>
      </w:pPr>
    </w:p>
    <w:p w:rsidR="00673464" w:rsidRPr="00D52E1B" w:rsidRDefault="00673464" w:rsidP="00673464">
      <w:pPr>
        <w:ind w:right="720"/>
        <w:rPr>
          <w:sz w:val="24"/>
        </w:rPr>
      </w:pPr>
      <w:r w:rsidRPr="00D52E1B">
        <w:rPr>
          <w:sz w:val="24"/>
        </w:rPr>
        <w:t>Full fee (international scientists) $150</w:t>
      </w:r>
    </w:p>
    <w:p w:rsidR="00673464" w:rsidRPr="00D52E1B" w:rsidRDefault="00673464" w:rsidP="00673464">
      <w:pPr>
        <w:ind w:right="720"/>
        <w:rPr>
          <w:b/>
          <w:i/>
          <w:sz w:val="24"/>
        </w:rPr>
      </w:pPr>
      <w:r w:rsidRPr="00D52E1B">
        <w:rPr>
          <w:sz w:val="24"/>
        </w:rPr>
        <w:t>Student fee $25</w:t>
      </w:r>
    </w:p>
    <w:p w:rsidR="00673464" w:rsidRPr="00D52E1B" w:rsidRDefault="00673464" w:rsidP="00673464">
      <w:pPr>
        <w:ind w:right="720"/>
        <w:rPr>
          <w:b/>
          <w:i/>
          <w:sz w:val="24"/>
        </w:rPr>
      </w:pPr>
    </w:p>
    <w:p w:rsidR="00673464" w:rsidRPr="00D52E1B" w:rsidRDefault="00673464" w:rsidP="00673464">
      <w:pPr>
        <w:ind w:right="720"/>
        <w:rPr>
          <w:b/>
          <w:i/>
          <w:sz w:val="24"/>
        </w:rPr>
      </w:pPr>
      <w:r w:rsidRPr="00D52E1B">
        <w:rPr>
          <w:b/>
          <w:i/>
          <w:sz w:val="24"/>
        </w:rPr>
        <w:t>Important Dates:</w:t>
      </w:r>
    </w:p>
    <w:p w:rsidR="00673464" w:rsidRPr="00D52E1B" w:rsidRDefault="00A44F0A" w:rsidP="00A44F0A">
      <w:pPr>
        <w:tabs>
          <w:tab w:val="left" w:pos="990"/>
        </w:tabs>
        <w:ind w:right="720"/>
        <w:rPr>
          <w:sz w:val="24"/>
        </w:rPr>
      </w:pPr>
      <w:r w:rsidRPr="00D52E1B">
        <w:rPr>
          <w:sz w:val="24"/>
        </w:rPr>
        <w:t>Dec 1</w:t>
      </w:r>
      <w:r w:rsidR="00673464" w:rsidRPr="00D52E1B">
        <w:rPr>
          <w:sz w:val="24"/>
        </w:rPr>
        <w:t xml:space="preserve"> </w:t>
      </w:r>
      <w:r w:rsidR="00673464" w:rsidRPr="00D52E1B">
        <w:rPr>
          <w:sz w:val="24"/>
        </w:rPr>
        <w:tab/>
        <w:t>Call for abstracts</w:t>
      </w:r>
    </w:p>
    <w:p w:rsidR="00673464" w:rsidRPr="00D11926" w:rsidRDefault="00A44F0A" w:rsidP="00A44F0A">
      <w:pPr>
        <w:tabs>
          <w:tab w:val="left" w:pos="990"/>
        </w:tabs>
        <w:ind w:right="720"/>
        <w:rPr>
          <w:sz w:val="24"/>
        </w:rPr>
      </w:pPr>
      <w:r w:rsidRPr="00D11926">
        <w:rPr>
          <w:sz w:val="24"/>
        </w:rPr>
        <w:t>Feb</w:t>
      </w:r>
      <w:r w:rsidR="00673464" w:rsidRPr="00D11926">
        <w:rPr>
          <w:sz w:val="24"/>
        </w:rPr>
        <w:t xml:space="preserve"> </w:t>
      </w:r>
      <w:r w:rsidR="003B0A32" w:rsidRPr="00D11926">
        <w:rPr>
          <w:sz w:val="24"/>
        </w:rPr>
        <w:t>12</w:t>
      </w:r>
      <w:r w:rsidR="00673464" w:rsidRPr="00D11926">
        <w:rPr>
          <w:sz w:val="24"/>
        </w:rPr>
        <w:tab/>
        <w:t>Deadline for abstract submission</w:t>
      </w:r>
      <w:r w:rsidR="00954743" w:rsidRPr="00D11926">
        <w:rPr>
          <w:sz w:val="24"/>
        </w:rPr>
        <w:t xml:space="preserve"> </w:t>
      </w:r>
    </w:p>
    <w:p w:rsidR="00673464" w:rsidRPr="00D52E1B" w:rsidRDefault="00A44F0A" w:rsidP="00A44F0A">
      <w:pPr>
        <w:tabs>
          <w:tab w:val="left" w:pos="990"/>
        </w:tabs>
        <w:ind w:right="720"/>
        <w:rPr>
          <w:sz w:val="24"/>
        </w:rPr>
      </w:pPr>
      <w:r w:rsidRPr="00D52E1B">
        <w:rPr>
          <w:sz w:val="24"/>
        </w:rPr>
        <w:t>Mar</w:t>
      </w:r>
      <w:r w:rsidR="00673464" w:rsidRPr="00D52E1B">
        <w:rPr>
          <w:sz w:val="24"/>
        </w:rPr>
        <w:t xml:space="preserve"> </w:t>
      </w:r>
      <w:r w:rsidR="00F5365D">
        <w:rPr>
          <w:sz w:val="24"/>
        </w:rPr>
        <w:t>1</w:t>
      </w:r>
      <w:r w:rsidRPr="00D52E1B">
        <w:rPr>
          <w:sz w:val="24"/>
        </w:rPr>
        <w:t>5</w:t>
      </w:r>
      <w:r w:rsidR="00673464" w:rsidRPr="00D52E1B">
        <w:rPr>
          <w:sz w:val="24"/>
        </w:rPr>
        <w:tab/>
        <w:t>Notification of acceptance of abstracts</w:t>
      </w:r>
    </w:p>
    <w:p w:rsidR="00673464" w:rsidRPr="00AC7FB4" w:rsidRDefault="00F5365D" w:rsidP="00A44F0A">
      <w:pPr>
        <w:tabs>
          <w:tab w:val="left" w:pos="990"/>
        </w:tabs>
        <w:ind w:right="720"/>
        <w:rPr>
          <w:color w:val="FF0000"/>
          <w:sz w:val="24"/>
        </w:rPr>
      </w:pPr>
      <w:r>
        <w:rPr>
          <w:sz w:val="24"/>
        </w:rPr>
        <w:t>May</w:t>
      </w:r>
      <w:r w:rsidR="00673464" w:rsidRPr="00D52E1B">
        <w:rPr>
          <w:sz w:val="24"/>
        </w:rPr>
        <w:t xml:space="preserve"> </w:t>
      </w:r>
      <w:r>
        <w:rPr>
          <w:sz w:val="24"/>
        </w:rPr>
        <w:t>10</w:t>
      </w:r>
      <w:r w:rsidR="00673464" w:rsidRPr="00D52E1B">
        <w:rPr>
          <w:sz w:val="24"/>
        </w:rPr>
        <w:t xml:space="preserve"> </w:t>
      </w:r>
      <w:r w:rsidR="00673464" w:rsidRPr="00D52E1B">
        <w:rPr>
          <w:sz w:val="24"/>
        </w:rPr>
        <w:tab/>
        <w:t>Deadline for submission of full papers</w:t>
      </w:r>
      <w:r w:rsidR="00AC7FB4">
        <w:rPr>
          <w:sz w:val="24"/>
        </w:rPr>
        <w:t xml:space="preserve"> </w:t>
      </w:r>
    </w:p>
    <w:p w:rsidR="00673464" w:rsidRPr="00F5365D" w:rsidRDefault="00673464" w:rsidP="00673464">
      <w:pPr>
        <w:ind w:right="720"/>
        <w:rPr>
          <w:sz w:val="24"/>
        </w:rPr>
      </w:pPr>
    </w:p>
    <w:p w:rsidR="00673464" w:rsidRPr="00D52E1B" w:rsidRDefault="00673464" w:rsidP="00673464">
      <w:pPr>
        <w:ind w:right="720"/>
        <w:rPr>
          <w:b/>
          <w:sz w:val="24"/>
        </w:rPr>
      </w:pPr>
      <w:r w:rsidRPr="00D52E1B">
        <w:rPr>
          <w:b/>
          <w:i/>
          <w:sz w:val="24"/>
        </w:rPr>
        <w:t xml:space="preserve">Instructions for submitting abstracts: </w:t>
      </w:r>
      <w:r w:rsidRPr="00D52E1B">
        <w:rPr>
          <w:sz w:val="24"/>
        </w:rPr>
        <w:t xml:space="preserve">Abstracts are limited to 350 words and should </w:t>
      </w:r>
      <w:r w:rsidR="00263958">
        <w:rPr>
          <w:sz w:val="24"/>
        </w:rPr>
        <w:t xml:space="preserve">be in English. </w:t>
      </w:r>
      <w:r w:rsidRPr="00D52E1B">
        <w:rPr>
          <w:sz w:val="24"/>
        </w:rPr>
        <w:t xml:space="preserve">Each abstract should contain the following information: 1) brief background to the problem or issue, 2) clear statement of the research question or questions, 3) methods </w:t>
      </w:r>
      <w:proofErr w:type="gramStart"/>
      <w:r w:rsidRPr="00D52E1B">
        <w:rPr>
          <w:sz w:val="24"/>
        </w:rPr>
        <w:t>used, 4) results, and 5) conclusions and implications</w:t>
      </w:r>
      <w:proofErr w:type="gramEnd"/>
      <w:r w:rsidRPr="00D52E1B">
        <w:rPr>
          <w:sz w:val="24"/>
        </w:rPr>
        <w:t xml:space="preserve">. Write in the first person. </w:t>
      </w:r>
      <w:r w:rsidRPr="00D52E1B">
        <w:rPr>
          <w:b/>
          <w:sz w:val="24"/>
        </w:rPr>
        <w:t xml:space="preserve">In order to ensure consideration, abstracts should be submitted as an email attachment </w:t>
      </w:r>
      <w:r w:rsidRPr="00D11926">
        <w:rPr>
          <w:b/>
          <w:sz w:val="24"/>
        </w:rPr>
        <w:t>to</w:t>
      </w:r>
      <w:r w:rsidRPr="00D11926">
        <w:rPr>
          <w:sz w:val="24"/>
        </w:rPr>
        <w:t xml:space="preserve">: </w:t>
      </w:r>
      <w:r w:rsidR="00D125A8" w:rsidRPr="00D11926">
        <w:rPr>
          <w:sz w:val="24"/>
        </w:rPr>
        <w:t>mongolianplateau2016@gmail.com</w:t>
      </w:r>
      <w:r w:rsidRPr="00D11926">
        <w:rPr>
          <w:sz w:val="24"/>
        </w:rPr>
        <w:t xml:space="preserve">, </w:t>
      </w:r>
      <w:r w:rsidRPr="00D11926">
        <w:rPr>
          <w:b/>
          <w:sz w:val="24"/>
        </w:rPr>
        <w:t xml:space="preserve">by </w:t>
      </w:r>
      <w:r w:rsidR="00263958" w:rsidRPr="00D11926">
        <w:rPr>
          <w:b/>
          <w:sz w:val="24"/>
        </w:rPr>
        <w:t>February</w:t>
      </w:r>
      <w:r w:rsidR="003B0A32" w:rsidRPr="00D11926">
        <w:rPr>
          <w:b/>
          <w:sz w:val="24"/>
        </w:rPr>
        <w:t xml:space="preserve"> 12</w:t>
      </w:r>
      <w:r w:rsidRPr="00D11926">
        <w:rPr>
          <w:b/>
          <w:sz w:val="24"/>
        </w:rPr>
        <w:t>, 201</w:t>
      </w:r>
      <w:r w:rsidR="00263958" w:rsidRPr="00D11926">
        <w:rPr>
          <w:b/>
          <w:sz w:val="24"/>
        </w:rPr>
        <w:t>6</w:t>
      </w:r>
      <w:r w:rsidRPr="00D11926">
        <w:rPr>
          <w:b/>
          <w:sz w:val="24"/>
        </w:rPr>
        <w:t xml:space="preserve">. </w:t>
      </w:r>
      <w:r w:rsidRPr="00D11926">
        <w:rPr>
          <w:sz w:val="24"/>
        </w:rPr>
        <w:t xml:space="preserve">Please put the words </w:t>
      </w:r>
      <w:r w:rsidRPr="00D52E1B">
        <w:rPr>
          <w:sz w:val="24"/>
        </w:rPr>
        <w:t>“</w:t>
      </w:r>
      <w:r w:rsidR="00263958">
        <w:rPr>
          <w:sz w:val="24"/>
        </w:rPr>
        <w:t>Mongolian Plateau</w:t>
      </w:r>
      <w:r w:rsidR="00BA0614">
        <w:rPr>
          <w:sz w:val="24"/>
        </w:rPr>
        <w:t>-</w:t>
      </w:r>
      <w:r w:rsidR="00263958">
        <w:rPr>
          <w:sz w:val="24"/>
        </w:rPr>
        <w:t>2016</w:t>
      </w:r>
      <w:r w:rsidRPr="00D52E1B">
        <w:rPr>
          <w:sz w:val="24"/>
        </w:rPr>
        <w:t xml:space="preserve"> abstract” in the subject line and indicate in the text of the email the preferred type of presentation: oral presentation or poster. </w:t>
      </w:r>
    </w:p>
    <w:p w:rsidR="00673464" w:rsidRDefault="00673464" w:rsidP="00673464">
      <w:pPr>
        <w:ind w:right="720"/>
        <w:rPr>
          <w:sz w:val="24"/>
        </w:rPr>
      </w:pPr>
    </w:p>
    <w:p w:rsidR="00706CD7" w:rsidRPr="00D52E1B" w:rsidRDefault="00706CD7" w:rsidP="00706CD7">
      <w:pPr>
        <w:ind w:right="720"/>
        <w:rPr>
          <w:b/>
          <w:sz w:val="24"/>
        </w:rPr>
      </w:pPr>
      <w:r w:rsidRPr="00D52E1B">
        <w:rPr>
          <w:b/>
          <w:sz w:val="24"/>
        </w:rPr>
        <w:t>Organizing Committee</w:t>
      </w:r>
      <w:r>
        <w:rPr>
          <w:b/>
          <w:sz w:val="24"/>
        </w:rPr>
        <w:t xml:space="preserve"> </w:t>
      </w:r>
    </w:p>
    <w:p w:rsidR="00706CD7" w:rsidRPr="00BA0614" w:rsidRDefault="00706CD7" w:rsidP="00706CD7">
      <w:pPr>
        <w:widowControl/>
        <w:autoSpaceDE w:val="0"/>
        <w:autoSpaceDN w:val="0"/>
        <w:adjustRightInd w:val="0"/>
        <w:rPr>
          <w:rFonts w:eastAsiaTheme="minorEastAsia"/>
          <w:kern w:val="0"/>
          <w:sz w:val="24"/>
        </w:rPr>
      </w:pPr>
      <w:r w:rsidRPr="00BA0614">
        <w:rPr>
          <w:rFonts w:eastAsiaTheme="minorEastAsia"/>
          <w:kern w:val="0"/>
          <w:sz w:val="24"/>
        </w:rPr>
        <w:t xml:space="preserve">Dr. Batjav Batbuyan (Director, </w:t>
      </w:r>
      <w:r>
        <w:rPr>
          <w:rFonts w:eastAsiaTheme="minorEastAsia"/>
          <w:kern w:val="0"/>
          <w:sz w:val="24"/>
        </w:rPr>
        <w:t xml:space="preserve">the </w:t>
      </w:r>
      <w:r w:rsidRPr="00BA0614">
        <w:rPr>
          <w:rFonts w:eastAsiaTheme="minorEastAsia"/>
          <w:kern w:val="0"/>
          <w:sz w:val="24"/>
        </w:rPr>
        <w:t>Institute of Geography and Geoecology, Mongolia)</w:t>
      </w:r>
    </w:p>
    <w:p w:rsidR="00706CD7" w:rsidRPr="00BA0614" w:rsidRDefault="005575A1" w:rsidP="00706CD7">
      <w:pPr>
        <w:rPr>
          <w:sz w:val="24"/>
        </w:rPr>
      </w:pPr>
      <w:r>
        <w:rPr>
          <w:sz w:val="24"/>
        </w:rPr>
        <w:t>Dr.</w:t>
      </w:r>
      <w:r w:rsidR="00706CD7" w:rsidRPr="008533BB">
        <w:rPr>
          <w:sz w:val="24"/>
        </w:rPr>
        <w:t xml:space="preserve"> </w:t>
      </w:r>
      <w:proofErr w:type="spellStart"/>
      <w:r>
        <w:rPr>
          <w:sz w:val="24"/>
        </w:rPr>
        <w:t>Guohong</w:t>
      </w:r>
      <w:proofErr w:type="spellEnd"/>
      <w:r>
        <w:rPr>
          <w:sz w:val="24"/>
        </w:rPr>
        <w:t xml:space="preserve"> Yun</w:t>
      </w:r>
      <w:r w:rsidR="00706CD7" w:rsidRPr="00BA0614">
        <w:rPr>
          <w:sz w:val="24"/>
          <w:lang w:val="mn-MN"/>
        </w:rPr>
        <w:t xml:space="preserve"> </w:t>
      </w:r>
      <w:r w:rsidR="00D125A8" w:rsidRPr="00BA0614">
        <w:rPr>
          <w:sz w:val="24"/>
        </w:rPr>
        <w:t>(</w:t>
      </w:r>
      <w:r w:rsidR="00D125A8">
        <w:rPr>
          <w:sz w:val="24"/>
        </w:rPr>
        <w:t>President</w:t>
      </w:r>
      <w:r w:rsidR="00706CD7" w:rsidRPr="00BA0614">
        <w:rPr>
          <w:sz w:val="24"/>
        </w:rPr>
        <w:t xml:space="preserve"> of the Inner Mongolian Normal University) </w:t>
      </w:r>
    </w:p>
    <w:p w:rsidR="00706CD7" w:rsidRDefault="00706CD7" w:rsidP="00706CD7">
      <w:pPr>
        <w:widowControl/>
        <w:autoSpaceDE w:val="0"/>
        <w:autoSpaceDN w:val="0"/>
        <w:adjustRightInd w:val="0"/>
        <w:rPr>
          <w:rFonts w:eastAsiaTheme="minorEastAsia"/>
          <w:kern w:val="0"/>
          <w:sz w:val="24"/>
        </w:rPr>
      </w:pPr>
      <w:r w:rsidRPr="008533BB">
        <w:rPr>
          <w:rFonts w:eastAsiaTheme="minorEastAsia"/>
          <w:kern w:val="0"/>
          <w:sz w:val="24"/>
        </w:rPr>
        <w:t xml:space="preserve">Prof. </w:t>
      </w:r>
      <w:proofErr w:type="spellStart"/>
      <w:r w:rsidR="008B5949">
        <w:rPr>
          <w:rFonts w:eastAsiaTheme="minorEastAsia"/>
          <w:kern w:val="0"/>
          <w:sz w:val="24"/>
        </w:rPr>
        <w:t>Dr.</w:t>
      </w:r>
      <w:r w:rsidRPr="008533BB">
        <w:rPr>
          <w:rFonts w:eastAsiaTheme="minorEastAsia"/>
          <w:kern w:val="0"/>
          <w:sz w:val="24"/>
        </w:rPr>
        <w:t>B</w:t>
      </w:r>
      <w:proofErr w:type="spellEnd"/>
      <w:r w:rsidRPr="008533BB">
        <w:rPr>
          <w:rFonts w:eastAsiaTheme="minorEastAsia"/>
          <w:kern w:val="0"/>
          <w:sz w:val="24"/>
        </w:rPr>
        <w:t>.</w:t>
      </w:r>
      <w:r w:rsidR="00A867A8">
        <w:rPr>
          <w:rFonts w:eastAsiaTheme="minorEastAsia"/>
          <w:kern w:val="0"/>
          <w:sz w:val="24"/>
        </w:rPr>
        <w:t xml:space="preserve"> </w:t>
      </w:r>
      <w:proofErr w:type="spellStart"/>
      <w:r w:rsidRPr="008533BB">
        <w:rPr>
          <w:rFonts w:eastAsiaTheme="minorEastAsia"/>
          <w:kern w:val="0"/>
          <w:sz w:val="24"/>
        </w:rPr>
        <w:t>Burenjargal</w:t>
      </w:r>
      <w:proofErr w:type="spellEnd"/>
      <w:r w:rsidRPr="00D52E1B">
        <w:rPr>
          <w:rFonts w:eastAsiaTheme="minorEastAsia"/>
          <w:kern w:val="0"/>
          <w:sz w:val="24"/>
        </w:rPr>
        <w:t xml:space="preserve"> (Inner Mongolian Normal University)</w:t>
      </w:r>
      <w:r>
        <w:rPr>
          <w:rFonts w:eastAsiaTheme="minorEastAsia"/>
          <w:kern w:val="0"/>
          <w:sz w:val="24"/>
        </w:rPr>
        <w:t xml:space="preserve"> </w:t>
      </w:r>
    </w:p>
    <w:p w:rsidR="008B5949" w:rsidRPr="00BA0614" w:rsidRDefault="008B5949" w:rsidP="008B5949">
      <w:pPr>
        <w:widowControl/>
        <w:autoSpaceDE w:val="0"/>
        <w:autoSpaceDN w:val="0"/>
        <w:adjustRightInd w:val="0"/>
        <w:rPr>
          <w:rFonts w:eastAsiaTheme="minorEastAsia"/>
          <w:kern w:val="0"/>
          <w:sz w:val="24"/>
        </w:rPr>
      </w:pPr>
      <w:r w:rsidRPr="00BA0614">
        <w:rPr>
          <w:color w:val="222222"/>
          <w:sz w:val="24"/>
          <w:shd w:val="clear" w:color="auto" w:fill="FFFFFF"/>
        </w:rPr>
        <w:t xml:space="preserve">Dr. </w:t>
      </w:r>
      <w:proofErr w:type="spellStart"/>
      <w:r w:rsidRPr="00BA0614">
        <w:rPr>
          <w:color w:val="222222"/>
          <w:sz w:val="24"/>
          <w:shd w:val="clear" w:color="auto" w:fill="FFFFFF"/>
        </w:rPr>
        <w:t>Xiangzheng</w:t>
      </w:r>
      <w:proofErr w:type="spellEnd"/>
      <w:r w:rsidRPr="00BA0614">
        <w:rPr>
          <w:color w:val="222222"/>
          <w:sz w:val="24"/>
          <w:shd w:val="clear" w:color="auto" w:fill="FFFFFF"/>
        </w:rPr>
        <w:t xml:space="preserve"> Deng</w:t>
      </w:r>
      <w:r w:rsidRPr="00BA0614">
        <w:rPr>
          <w:rFonts w:eastAsiaTheme="minorEastAsia"/>
          <w:kern w:val="0"/>
          <w:sz w:val="24"/>
        </w:rPr>
        <w:t xml:space="preserve"> (Professor, </w:t>
      </w:r>
      <w:r>
        <w:rPr>
          <w:rFonts w:eastAsiaTheme="minorEastAsia"/>
          <w:kern w:val="0"/>
          <w:sz w:val="24"/>
        </w:rPr>
        <w:t xml:space="preserve">the </w:t>
      </w:r>
      <w:r w:rsidRPr="00BA0614">
        <w:rPr>
          <w:color w:val="222222"/>
          <w:sz w:val="24"/>
          <w:shd w:val="clear" w:color="auto" w:fill="FFFFFF"/>
        </w:rPr>
        <w:t>Institute of Geographic Sciences and Natural Resources Research</w:t>
      </w:r>
      <w:r w:rsidRPr="00BA0614">
        <w:rPr>
          <w:rFonts w:eastAsiaTheme="minorEastAsia"/>
          <w:kern w:val="0"/>
          <w:sz w:val="24"/>
        </w:rPr>
        <w:t xml:space="preserve"> of CAS)</w:t>
      </w:r>
    </w:p>
    <w:p w:rsidR="00706CD7" w:rsidRDefault="00706CD7" w:rsidP="00706CD7">
      <w:pPr>
        <w:rPr>
          <w:sz w:val="24"/>
        </w:rPr>
      </w:pPr>
      <w:r w:rsidRPr="003E3D46">
        <w:rPr>
          <w:rFonts w:eastAsia="Calibri"/>
          <w:kern w:val="0"/>
          <w:sz w:val="22"/>
          <w:szCs w:val="22"/>
          <w:lang w:eastAsia="ru-RU"/>
        </w:rPr>
        <w:t xml:space="preserve">Prof. Dr. Endon </w:t>
      </w:r>
      <w:proofErr w:type="spellStart"/>
      <w:r w:rsidRPr="003E3D46">
        <w:rPr>
          <w:rFonts w:eastAsia="Calibri"/>
          <w:kern w:val="0"/>
          <w:sz w:val="22"/>
          <w:szCs w:val="22"/>
          <w:lang w:eastAsia="ru-RU"/>
        </w:rPr>
        <w:t>Zh</w:t>
      </w:r>
      <w:proofErr w:type="spellEnd"/>
      <w:r w:rsidRPr="003E3D46">
        <w:rPr>
          <w:rFonts w:eastAsia="Calibri"/>
          <w:kern w:val="0"/>
          <w:sz w:val="22"/>
          <w:szCs w:val="22"/>
          <w:lang w:eastAsia="ru-RU"/>
        </w:rPr>
        <w:t xml:space="preserve">. </w:t>
      </w:r>
      <w:proofErr w:type="spellStart"/>
      <w:r w:rsidRPr="003E3D46">
        <w:rPr>
          <w:rFonts w:eastAsia="Calibri"/>
          <w:kern w:val="0"/>
          <w:sz w:val="22"/>
          <w:szCs w:val="22"/>
          <w:lang w:eastAsia="ru-RU"/>
        </w:rPr>
        <w:t>Garmaev</w:t>
      </w:r>
      <w:proofErr w:type="spellEnd"/>
      <w:r>
        <w:rPr>
          <w:sz w:val="24"/>
        </w:rPr>
        <w:t xml:space="preserve"> (Baikal Institute of Nature Management, Siberian Branch of Russian Academy of Sciences)</w:t>
      </w:r>
    </w:p>
    <w:p w:rsidR="00706CD7" w:rsidRPr="00706CD7" w:rsidRDefault="00706CD7" w:rsidP="00706CD7">
      <w:pPr>
        <w:widowControl/>
        <w:autoSpaceDE w:val="0"/>
        <w:autoSpaceDN w:val="0"/>
        <w:adjustRightInd w:val="0"/>
        <w:rPr>
          <w:rFonts w:eastAsiaTheme="minorEastAsia"/>
          <w:b/>
          <w:bCs/>
          <w:kern w:val="0"/>
          <w:sz w:val="24"/>
        </w:rPr>
      </w:pPr>
    </w:p>
    <w:p w:rsidR="00706CD7" w:rsidRPr="00D52E1B" w:rsidRDefault="00706CD7" w:rsidP="00706CD7">
      <w:pPr>
        <w:widowControl/>
        <w:autoSpaceDE w:val="0"/>
        <w:autoSpaceDN w:val="0"/>
        <w:adjustRightInd w:val="0"/>
        <w:rPr>
          <w:rFonts w:eastAsiaTheme="minorEastAsia"/>
          <w:b/>
          <w:bCs/>
          <w:kern w:val="0"/>
          <w:sz w:val="24"/>
        </w:rPr>
      </w:pPr>
    </w:p>
    <w:p w:rsidR="00706CD7" w:rsidRPr="00D52E1B" w:rsidRDefault="00706CD7" w:rsidP="00706CD7">
      <w:pPr>
        <w:rPr>
          <w:b/>
          <w:sz w:val="24"/>
        </w:rPr>
      </w:pPr>
      <w:r w:rsidRPr="00D52E1B">
        <w:rPr>
          <w:b/>
          <w:sz w:val="24"/>
        </w:rPr>
        <w:t>Organizers</w:t>
      </w:r>
      <w:r w:rsidRPr="00D52E1B">
        <w:rPr>
          <w:b/>
          <w:sz w:val="24"/>
        </w:rPr>
        <w:t>：</w:t>
      </w:r>
    </w:p>
    <w:p w:rsidR="00706CD7" w:rsidRPr="00D52E1B" w:rsidRDefault="00706CD7" w:rsidP="00706CD7">
      <w:pPr>
        <w:rPr>
          <w:sz w:val="24"/>
        </w:rPr>
      </w:pPr>
      <w:r>
        <w:rPr>
          <w:sz w:val="24"/>
        </w:rPr>
        <w:t xml:space="preserve">The </w:t>
      </w:r>
      <w:r w:rsidRPr="00D52E1B">
        <w:rPr>
          <w:sz w:val="24"/>
        </w:rPr>
        <w:t>Institute of Geography</w:t>
      </w:r>
      <w:r>
        <w:rPr>
          <w:sz w:val="24"/>
        </w:rPr>
        <w:t xml:space="preserve"> and Geoecology</w:t>
      </w:r>
      <w:r w:rsidRPr="00D52E1B">
        <w:rPr>
          <w:sz w:val="24"/>
        </w:rPr>
        <w:t>, Mongolian Academy of Sciences</w:t>
      </w:r>
      <w:r w:rsidR="00307F81">
        <w:rPr>
          <w:sz w:val="24"/>
        </w:rPr>
        <w:t>,</w:t>
      </w:r>
    </w:p>
    <w:p w:rsidR="00944E42" w:rsidRDefault="00944E42" w:rsidP="00944E42">
      <w:pPr>
        <w:rPr>
          <w:sz w:val="24"/>
        </w:rPr>
      </w:pPr>
      <w:r>
        <w:rPr>
          <w:sz w:val="24"/>
        </w:rPr>
        <w:t>National University of Mongolia</w:t>
      </w:r>
      <w:r w:rsidR="00307F81">
        <w:rPr>
          <w:sz w:val="24"/>
        </w:rPr>
        <w:t>,</w:t>
      </w:r>
      <w:r>
        <w:rPr>
          <w:sz w:val="24"/>
        </w:rPr>
        <w:t xml:space="preserve"> </w:t>
      </w:r>
    </w:p>
    <w:p w:rsidR="00944E42" w:rsidRDefault="00944E42" w:rsidP="00944E42">
      <w:pPr>
        <w:rPr>
          <w:sz w:val="24"/>
        </w:rPr>
      </w:pPr>
      <w:r>
        <w:rPr>
          <w:sz w:val="24"/>
        </w:rPr>
        <w:t>Mongolian Geographical</w:t>
      </w:r>
      <w:r w:rsidR="00307F81">
        <w:rPr>
          <w:sz w:val="24"/>
        </w:rPr>
        <w:t xml:space="preserve"> Society,</w:t>
      </w:r>
    </w:p>
    <w:p w:rsidR="00706CD7" w:rsidRPr="00D52E1B" w:rsidRDefault="00706CD7" w:rsidP="00706CD7">
      <w:pPr>
        <w:rPr>
          <w:sz w:val="24"/>
        </w:rPr>
      </w:pPr>
      <w:r w:rsidRPr="00D52E1B">
        <w:rPr>
          <w:sz w:val="24"/>
        </w:rPr>
        <w:t>Inner Mongolian Key Laboratory of Remote Sensing and Geography Information System, IMNU</w:t>
      </w:r>
    </w:p>
    <w:p w:rsidR="00706CD7" w:rsidRDefault="00706CD7" w:rsidP="00706CD7">
      <w:pPr>
        <w:rPr>
          <w:sz w:val="24"/>
        </w:rPr>
      </w:pPr>
      <w:r>
        <w:rPr>
          <w:sz w:val="24"/>
        </w:rPr>
        <w:t xml:space="preserve">The </w:t>
      </w:r>
      <w:r w:rsidRPr="00D52E1B">
        <w:rPr>
          <w:sz w:val="24"/>
        </w:rPr>
        <w:t>Institute of Geographic Sciences and Natural Resources Research (IGSNRR) of Chinese Academy of Sciences</w:t>
      </w:r>
      <w:r w:rsidR="00307F81">
        <w:rPr>
          <w:sz w:val="24"/>
        </w:rPr>
        <w:t>,</w:t>
      </w:r>
    </w:p>
    <w:p w:rsidR="00706CD7" w:rsidRDefault="00706CD7" w:rsidP="00706CD7">
      <w:pPr>
        <w:rPr>
          <w:sz w:val="24"/>
        </w:rPr>
      </w:pPr>
      <w:r>
        <w:rPr>
          <w:sz w:val="24"/>
        </w:rPr>
        <w:t>Baikal Institute of Nature Management, Siberian Branch of Russian Academy of Sciences</w:t>
      </w:r>
    </w:p>
    <w:p w:rsidR="00706CD7" w:rsidRDefault="00706CD7" w:rsidP="00706CD7">
      <w:pPr>
        <w:widowControl/>
        <w:autoSpaceDE w:val="0"/>
        <w:autoSpaceDN w:val="0"/>
        <w:adjustRightInd w:val="0"/>
        <w:rPr>
          <w:rFonts w:eastAsiaTheme="minorEastAsia"/>
          <w:b/>
          <w:bCs/>
          <w:kern w:val="0"/>
          <w:sz w:val="24"/>
        </w:rPr>
      </w:pPr>
    </w:p>
    <w:p w:rsidR="00954743" w:rsidRPr="00706CD7" w:rsidRDefault="00954743" w:rsidP="00673464">
      <w:pPr>
        <w:ind w:right="720"/>
        <w:rPr>
          <w:sz w:val="24"/>
        </w:rPr>
      </w:pPr>
    </w:p>
    <w:p w:rsidR="00954743" w:rsidRPr="00D52E1B" w:rsidRDefault="00954743" w:rsidP="00954743">
      <w:pPr>
        <w:widowControl/>
        <w:autoSpaceDE w:val="0"/>
        <w:autoSpaceDN w:val="0"/>
        <w:adjustRightInd w:val="0"/>
        <w:jc w:val="left"/>
        <w:rPr>
          <w:rFonts w:eastAsiaTheme="minorEastAsia"/>
          <w:b/>
          <w:bCs/>
          <w:color w:val="000000"/>
          <w:kern w:val="0"/>
          <w:sz w:val="24"/>
        </w:rPr>
      </w:pPr>
      <w:r w:rsidRPr="00D52E1B">
        <w:rPr>
          <w:rFonts w:eastAsiaTheme="minorEastAsia"/>
          <w:b/>
          <w:bCs/>
          <w:color w:val="000000"/>
          <w:kern w:val="0"/>
          <w:sz w:val="24"/>
        </w:rPr>
        <w:t>CONTACT</w:t>
      </w:r>
    </w:p>
    <w:p w:rsidR="00954743" w:rsidRPr="00D52E1B" w:rsidRDefault="00954743" w:rsidP="00954743">
      <w:pPr>
        <w:widowControl/>
        <w:autoSpaceDE w:val="0"/>
        <w:autoSpaceDN w:val="0"/>
        <w:adjustRightInd w:val="0"/>
        <w:jc w:val="left"/>
        <w:rPr>
          <w:rFonts w:eastAsiaTheme="minorEastAsia"/>
          <w:color w:val="000000"/>
          <w:kern w:val="0"/>
          <w:sz w:val="24"/>
        </w:rPr>
      </w:pPr>
      <w:r w:rsidRPr="00D52E1B">
        <w:rPr>
          <w:rFonts w:eastAsiaTheme="minorEastAsia"/>
          <w:b/>
          <w:bCs/>
          <w:color w:val="000000"/>
          <w:kern w:val="0"/>
          <w:sz w:val="24"/>
        </w:rPr>
        <w:t xml:space="preserve">Dr. </w:t>
      </w:r>
      <w:proofErr w:type="spellStart"/>
      <w:r>
        <w:rPr>
          <w:rFonts w:eastAsiaTheme="minorEastAsia"/>
          <w:b/>
          <w:bCs/>
          <w:color w:val="000000"/>
          <w:kern w:val="0"/>
          <w:sz w:val="24"/>
        </w:rPr>
        <w:t>Tungalag.U</w:t>
      </w:r>
      <w:proofErr w:type="spellEnd"/>
      <w:r w:rsidRPr="00D52E1B">
        <w:rPr>
          <w:rFonts w:eastAsiaTheme="minorEastAsia"/>
          <w:b/>
          <w:bCs/>
          <w:color w:val="000000"/>
          <w:kern w:val="0"/>
          <w:sz w:val="24"/>
        </w:rPr>
        <w:t>.</w:t>
      </w:r>
      <w:r w:rsidRPr="00D52E1B">
        <w:rPr>
          <w:rFonts w:eastAsiaTheme="minorEastAsia"/>
          <w:color w:val="000000"/>
          <w:kern w:val="0"/>
          <w:sz w:val="24"/>
        </w:rPr>
        <w:t xml:space="preserve"> </w:t>
      </w:r>
      <w:r>
        <w:rPr>
          <w:rFonts w:eastAsiaTheme="minorEastAsia"/>
          <w:color w:val="000000"/>
          <w:kern w:val="0"/>
          <w:sz w:val="24"/>
        </w:rPr>
        <w:t xml:space="preserve">The </w:t>
      </w:r>
      <w:r w:rsidRPr="00D52E1B">
        <w:rPr>
          <w:rFonts w:eastAsiaTheme="minorEastAsia"/>
          <w:color w:val="000000"/>
          <w:kern w:val="0"/>
          <w:sz w:val="24"/>
        </w:rPr>
        <w:t>Institute of Geography</w:t>
      </w:r>
      <w:r>
        <w:rPr>
          <w:rFonts w:eastAsiaTheme="minorEastAsia"/>
          <w:color w:val="000000"/>
          <w:kern w:val="0"/>
          <w:sz w:val="24"/>
        </w:rPr>
        <w:t xml:space="preserve"> and Geoecology</w:t>
      </w:r>
      <w:r w:rsidRPr="00D52E1B">
        <w:rPr>
          <w:rFonts w:eastAsiaTheme="minorEastAsia"/>
          <w:color w:val="000000"/>
          <w:kern w:val="0"/>
          <w:sz w:val="24"/>
        </w:rPr>
        <w:t>, Mongolian Academy of Sciences</w:t>
      </w:r>
    </w:p>
    <w:p w:rsidR="00954743" w:rsidRPr="00944E42" w:rsidRDefault="00954743" w:rsidP="00944E42">
      <w:pPr>
        <w:ind w:right="720"/>
        <w:rPr>
          <w:rFonts w:eastAsiaTheme="minorEastAsia"/>
          <w:b/>
          <w:bCs/>
          <w:color w:val="000000"/>
          <w:kern w:val="0"/>
          <w:sz w:val="24"/>
        </w:rPr>
      </w:pPr>
      <w:proofErr w:type="gramStart"/>
      <w:r w:rsidRPr="00D52E1B">
        <w:rPr>
          <w:rFonts w:eastAsiaTheme="minorEastAsia"/>
          <w:color w:val="000000"/>
          <w:kern w:val="0"/>
          <w:sz w:val="24"/>
        </w:rPr>
        <w:t>e-mail</w:t>
      </w:r>
      <w:proofErr w:type="gramEnd"/>
      <w:r>
        <w:rPr>
          <w:rFonts w:eastAsiaTheme="minorEastAsia"/>
          <w:color w:val="000000"/>
          <w:kern w:val="0"/>
          <w:sz w:val="24"/>
        </w:rPr>
        <w:t xml:space="preserve">: </w:t>
      </w:r>
      <w:hyperlink r:id="rId8" w:history="1">
        <w:r w:rsidR="005D6ECC" w:rsidRPr="000D0056">
          <w:rPr>
            <w:rStyle w:val="Hyperlink"/>
            <w:sz w:val="24"/>
          </w:rPr>
          <w:t>mongolianplateau2016@gmail.com</w:t>
        </w:r>
      </w:hyperlink>
      <w:r w:rsidR="005D6ECC">
        <w:rPr>
          <w:sz w:val="24"/>
        </w:rPr>
        <w:t xml:space="preserve"> </w:t>
      </w:r>
      <w:bookmarkStart w:id="0" w:name="_GoBack"/>
      <w:bookmarkEnd w:id="0"/>
      <w:r w:rsidR="00D125A8">
        <w:rPr>
          <w:sz w:val="24"/>
        </w:rPr>
        <w:t xml:space="preserve"> </w:t>
      </w:r>
      <w:r>
        <w:rPr>
          <w:rFonts w:eastAsiaTheme="minorEastAsia"/>
          <w:color w:val="000000"/>
          <w:kern w:val="0"/>
          <w:sz w:val="24"/>
        </w:rPr>
        <w:t xml:space="preserve">and </w:t>
      </w:r>
      <w:r w:rsidR="00D11926">
        <w:rPr>
          <w:rFonts w:eastAsiaTheme="minorEastAsia"/>
          <w:color w:val="000000"/>
          <w:kern w:val="0"/>
          <w:sz w:val="24"/>
        </w:rPr>
        <w:t xml:space="preserve">more detailed </w:t>
      </w:r>
      <w:r>
        <w:rPr>
          <w:rFonts w:eastAsiaTheme="minorEastAsia"/>
          <w:color w:val="000000"/>
          <w:kern w:val="0"/>
          <w:sz w:val="24"/>
        </w:rPr>
        <w:t xml:space="preserve">information on </w:t>
      </w:r>
      <w:r w:rsidRPr="00691083">
        <w:rPr>
          <w:rFonts w:eastAsiaTheme="minorEastAsia"/>
          <w:color w:val="000000"/>
          <w:kern w:val="0"/>
          <w:sz w:val="24"/>
          <w:highlight w:val="yellow"/>
        </w:rPr>
        <w:t>Facebook group</w:t>
      </w:r>
      <w:r w:rsidR="00D11926">
        <w:rPr>
          <w:rFonts w:eastAsiaTheme="minorEastAsia"/>
          <w:color w:val="000000"/>
          <w:kern w:val="0"/>
          <w:sz w:val="24"/>
        </w:rPr>
        <w:t xml:space="preserve"> Mongolian Plateau-2016</w:t>
      </w:r>
      <w:r>
        <w:rPr>
          <w:rFonts w:eastAsiaTheme="minorEastAsia"/>
          <w:color w:val="000000"/>
          <w:kern w:val="0"/>
          <w:sz w:val="24"/>
        </w:rPr>
        <w:t xml:space="preserve"> </w:t>
      </w:r>
    </w:p>
    <w:sectPr w:rsidR="00954743" w:rsidRPr="00944E42" w:rsidSect="00D52E1B">
      <w:pgSz w:w="12240" w:h="15840"/>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1FAA"/>
    <w:multiLevelType w:val="hybridMultilevel"/>
    <w:tmpl w:val="C2D88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A62DE"/>
    <w:multiLevelType w:val="hybridMultilevel"/>
    <w:tmpl w:val="6124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E13F7"/>
    <w:multiLevelType w:val="hybridMultilevel"/>
    <w:tmpl w:val="2AF6695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3F561553"/>
    <w:multiLevelType w:val="hybridMultilevel"/>
    <w:tmpl w:val="6D6A1DB4"/>
    <w:lvl w:ilvl="0" w:tplc="FBEAF08A">
      <w:start w:val="201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7136924"/>
    <w:multiLevelType w:val="hybridMultilevel"/>
    <w:tmpl w:val="CAE2B704"/>
    <w:lvl w:ilvl="0" w:tplc="9ADA02A6">
      <w:start w:val="1"/>
      <w:numFmt w:val="bullet"/>
      <w:lvlText w:val=""/>
      <w:lvlJc w:val="left"/>
      <w:pPr>
        <w:tabs>
          <w:tab w:val="num" w:pos="420"/>
        </w:tabs>
        <w:ind w:left="420" w:hanging="420"/>
      </w:pPr>
      <w:rPr>
        <w:rFonts w:ascii="Wingdings" w:hAnsi="Wingdings" w:hint="default"/>
        <w:sz w:val="10"/>
        <w:szCs w:val="1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9C"/>
    <w:rsid w:val="00034837"/>
    <w:rsid w:val="00040603"/>
    <w:rsid w:val="000616BF"/>
    <w:rsid w:val="000E4E1E"/>
    <w:rsid w:val="001107FE"/>
    <w:rsid w:val="0014643E"/>
    <w:rsid w:val="00177FE4"/>
    <w:rsid w:val="0019537F"/>
    <w:rsid w:val="001E591B"/>
    <w:rsid w:val="0023659F"/>
    <w:rsid w:val="00237B35"/>
    <w:rsid w:val="002463EA"/>
    <w:rsid w:val="00263958"/>
    <w:rsid w:val="00280E57"/>
    <w:rsid w:val="002D11A2"/>
    <w:rsid w:val="002E11DD"/>
    <w:rsid w:val="002F0D73"/>
    <w:rsid w:val="0030434E"/>
    <w:rsid w:val="00307F81"/>
    <w:rsid w:val="003247DB"/>
    <w:rsid w:val="00370F70"/>
    <w:rsid w:val="003773E8"/>
    <w:rsid w:val="00380F87"/>
    <w:rsid w:val="00387AAA"/>
    <w:rsid w:val="003A693C"/>
    <w:rsid w:val="003B0A32"/>
    <w:rsid w:val="003B13C2"/>
    <w:rsid w:val="00416CC4"/>
    <w:rsid w:val="00422E54"/>
    <w:rsid w:val="00425E97"/>
    <w:rsid w:val="004356C3"/>
    <w:rsid w:val="00474154"/>
    <w:rsid w:val="004A6E80"/>
    <w:rsid w:val="004B2391"/>
    <w:rsid w:val="004D1230"/>
    <w:rsid w:val="004E16EC"/>
    <w:rsid w:val="004E23AE"/>
    <w:rsid w:val="005575A1"/>
    <w:rsid w:val="00561B07"/>
    <w:rsid w:val="00562898"/>
    <w:rsid w:val="005946DC"/>
    <w:rsid w:val="005C2510"/>
    <w:rsid w:val="005D6ECC"/>
    <w:rsid w:val="0064370C"/>
    <w:rsid w:val="006578B8"/>
    <w:rsid w:val="00673464"/>
    <w:rsid w:val="00691083"/>
    <w:rsid w:val="006B0574"/>
    <w:rsid w:val="006B4548"/>
    <w:rsid w:val="006F2037"/>
    <w:rsid w:val="00706CD7"/>
    <w:rsid w:val="00714C7A"/>
    <w:rsid w:val="007862A1"/>
    <w:rsid w:val="00793D46"/>
    <w:rsid w:val="007C50F8"/>
    <w:rsid w:val="007C515A"/>
    <w:rsid w:val="007F5A4B"/>
    <w:rsid w:val="008533BB"/>
    <w:rsid w:val="00877A24"/>
    <w:rsid w:val="008B5949"/>
    <w:rsid w:val="008C0D86"/>
    <w:rsid w:val="008E22E4"/>
    <w:rsid w:val="008F5B01"/>
    <w:rsid w:val="00943CC0"/>
    <w:rsid w:val="00944E42"/>
    <w:rsid w:val="0095100E"/>
    <w:rsid w:val="00954743"/>
    <w:rsid w:val="00956A19"/>
    <w:rsid w:val="00996A26"/>
    <w:rsid w:val="009E4E64"/>
    <w:rsid w:val="009E5388"/>
    <w:rsid w:val="00A44F0A"/>
    <w:rsid w:val="00A463F8"/>
    <w:rsid w:val="00A867A8"/>
    <w:rsid w:val="00A9539A"/>
    <w:rsid w:val="00AC241B"/>
    <w:rsid w:val="00AC7FB4"/>
    <w:rsid w:val="00AE021F"/>
    <w:rsid w:val="00B14135"/>
    <w:rsid w:val="00B26BBB"/>
    <w:rsid w:val="00B40E19"/>
    <w:rsid w:val="00BA0614"/>
    <w:rsid w:val="00BC694E"/>
    <w:rsid w:val="00BE639C"/>
    <w:rsid w:val="00C47F27"/>
    <w:rsid w:val="00C947DD"/>
    <w:rsid w:val="00CB027C"/>
    <w:rsid w:val="00CD60EE"/>
    <w:rsid w:val="00CE0FA2"/>
    <w:rsid w:val="00D11926"/>
    <w:rsid w:val="00D125A8"/>
    <w:rsid w:val="00D324E7"/>
    <w:rsid w:val="00D3462D"/>
    <w:rsid w:val="00D51332"/>
    <w:rsid w:val="00D52E1B"/>
    <w:rsid w:val="00D60E5C"/>
    <w:rsid w:val="00DD285F"/>
    <w:rsid w:val="00E65463"/>
    <w:rsid w:val="00E65611"/>
    <w:rsid w:val="00E85E14"/>
    <w:rsid w:val="00EB3CD3"/>
    <w:rsid w:val="00EC7BE4"/>
    <w:rsid w:val="00ED35CA"/>
    <w:rsid w:val="00EE3018"/>
    <w:rsid w:val="00EE7EE7"/>
    <w:rsid w:val="00EF4192"/>
    <w:rsid w:val="00F27F18"/>
    <w:rsid w:val="00F40BFA"/>
    <w:rsid w:val="00F5365D"/>
    <w:rsid w:val="00FA6E89"/>
    <w:rsid w:val="00FB5DA4"/>
    <w:rsid w:val="00FC5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9C"/>
    <w:pPr>
      <w:widowControl w:val="0"/>
      <w:spacing w:after="0"/>
    </w:pPr>
    <w:rPr>
      <w:rFonts w:ascii="Times New Roman" w:eastAsia="SimSun" w:hAnsi="Times New Roman" w:cs="Times New Roman"/>
      <w:kern w:val="2"/>
      <w:sz w:val="21"/>
      <w:szCs w:val="24"/>
    </w:rPr>
  </w:style>
  <w:style w:type="paragraph" w:styleId="Heading6">
    <w:name w:val="heading 6"/>
    <w:basedOn w:val="Normal"/>
    <w:next w:val="Normal"/>
    <w:link w:val="Heading6Char"/>
    <w:qFormat/>
    <w:rsid w:val="00BE639C"/>
    <w:pPr>
      <w:keepNext/>
      <w:widowControl/>
      <w:outlineLvl w:val="5"/>
    </w:pPr>
    <w:rPr>
      <w:rFonts w:eastAsia="MS Mincho"/>
      <w:b/>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E639C"/>
    <w:rPr>
      <w:rFonts w:ascii="Times New Roman" w:eastAsia="MS Mincho" w:hAnsi="Times New Roman" w:cs="Times New Roman"/>
      <w:b/>
      <w:sz w:val="24"/>
      <w:szCs w:val="24"/>
      <w:lang w:eastAsia="en-US"/>
    </w:rPr>
  </w:style>
  <w:style w:type="paragraph" w:customStyle="1" w:styleId="Default">
    <w:name w:val="Default"/>
    <w:rsid w:val="00BE639C"/>
    <w:pPr>
      <w:widowControl w:val="0"/>
      <w:autoSpaceDE w:val="0"/>
      <w:autoSpaceDN w:val="0"/>
      <w:adjustRightInd w:val="0"/>
      <w:spacing w:after="0"/>
      <w:jc w:val="left"/>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BE639C"/>
    <w:pPr>
      <w:ind w:left="720"/>
      <w:contextualSpacing/>
    </w:pPr>
  </w:style>
  <w:style w:type="character" w:styleId="Hyperlink">
    <w:name w:val="Hyperlink"/>
    <w:basedOn w:val="DefaultParagraphFont"/>
    <w:uiPriority w:val="99"/>
    <w:unhideWhenUsed/>
    <w:rsid w:val="00BE639C"/>
    <w:rPr>
      <w:color w:val="0000FF" w:themeColor="hyperlink"/>
      <w:u w:val="single"/>
    </w:rPr>
  </w:style>
  <w:style w:type="character" w:customStyle="1" w:styleId="apple-converted-space">
    <w:name w:val="apple-converted-space"/>
    <w:basedOn w:val="DefaultParagraphFont"/>
    <w:rsid w:val="00BA0614"/>
  </w:style>
  <w:style w:type="paragraph" w:styleId="BalloonText">
    <w:name w:val="Balloon Text"/>
    <w:basedOn w:val="Normal"/>
    <w:link w:val="BalloonTextChar"/>
    <w:uiPriority w:val="99"/>
    <w:semiHidden/>
    <w:unhideWhenUsed/>
    <w:rsid w:val="00B40E19"/>
    <w:rPr>
      <w:rFonts w:ascii="Tahoma" w:hAnsi="Tahoma" w:cs="Tahoma"/>
      <w:sz w:val="16"/>
      <w:szCs w:val="16"/>
    </w:rPr>
  </w:style>
  <w:style w:type="character" w:customStyle="1" w:styleId="BalloonTextChar">
    <w:name w:val="Balloon Text Char"/>
    <w:basedOn w:val="DefaultParagraphFont"/>
    <w:link w:val="BalloonText"/>
    <w:uiPriority w:val="99"/>
    <w:semiHidden/>
    <w:rsid w:val="00B40E19"/>
    <w:rPr>
      <w:rFonts w:ascii="Tahoma" w:eastAsia="SimSun"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9C"/>
    <w:pPr>
      <w:widowControl w:val="0"/>
      <w:spacing w:after="0"/>
    </w:pPr>
    <w:rPr>
      <w:rFonts w:ascii="Times New Roman" w:eastAsia="SimSun" w:hAnsi="Times New Roman" w:cs="Times New Roman"/>
      <w:kern w:val="2"/>
      <w:sz w:val="21"/>
      <w:szCs w:val="24"/>
    </w:rPr>
  </w:style>
  <w:style w:type="paragraph" w:styleId="Heading6">
    <w:name w:val="heading 6"/>
    <w:basedOn w:val="Normal"/>
    <w:next w:val="Normal"/>
    <w:link w:val="Heading6Char"/>
    <w:qFormat/>
    <w:rsid w:val="00BE639C"/>
    <w:pPr>
      <w:keepNext/>
      <w:widowControl/>
      <w:outlineLvl w:val="5"/>
    </w:pPr>
    <w:rPr>
      <w:rFonts w:eastAsia="MS Mincho"/>
      <w:b/>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E639C"/>
    <w:rPr>
      <w:rFonts w:ascii="Times New Roman" w:eastAsia="MS Mincho" w:hAnsi="Times New Roman" w:cs="Times New Roman"/>
      <w:b/>
      <w:sz w:val="24"/>
      <w:szCs w:val="24"/>
      <w:lang w:eastAsia="en-US"/>
    </w:rPr>
  </w:style>
  <w:style w:type="paragraph" w:customStyle="1" w:styleId="Default">
    <w:name w:val="Default"/>
    <w:rsid w:val="00BE639C"/>
    <w:pPr>
      <w:widowControl w:val="0"/>
      <w:autoSpaceDE w:val="0"/>
      <w:autoSpaceDN w:val="0"/>
      <w:adjustRightInd w:val="0"/>
      <w:spacing w:after="0"/>
      <w:jc w:val="left"/>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BE639C"/>
    <w:pPr>
      <w:ind w:left="720"/>
      <w:contextualSpacing/>
    </w:pPr>
  </w:style>
  <w:style w:type="character" w:styleId="Hyperlink">
    <w:name w:val="Hyperlink"/>
    <w:basedOn w:val="DefaultParagraphFont"/>
    <w:uiPriority w:val="99"/>
    <w:unhideWhenUsed/>
    <w:rsid w:val="00BE639C"/>
    <w:rPr>
      <w:color w:val="0000FF" w:themeColor="hyperlink"/>
      <w:u w:val="single"/>
    </w:rPr>
  </w:style>
  <w:style w:type="character" w:customStyle="1" w:styleId="apple-converted-space">
    <w:name w:val="apple-converted-space"/>
    <w:basedOn w:val="DefaultParagraphFont"/>
    <w:rsid w:val="00BA0614"/>
  </w:style>
  <w:style w:type="paragraph" w:styleId="BalloonText">
    <w:name w:val="Balloon Text"/>
    <w:basedOn w:val="Normal"/>
    <w:link w:val="BalloonTextChar"/>
    <w:uiPriority w:val="99"/>
    <w:semiHidden/>
    <w:unhideWhenUsed/>
    <w:rsid w:val="00B40E19"/>
    <w:rPr>
      <w:rFonts w:ascii="Tahoma" w:hAnsi="Tahoma" w:cs="Tahoma"/>
      <w:sz w:val="16"/>
      <w:szCs w:val="16"/>
    </w:rPr>
  </w:style>
  <w:style w:type="character" w:customStyle="1" w:styleId="BalloonTextChar">
    <w:name w:val="Balloon Text Char"/>
    <w:basedOn w:val="DefaultParagraphFont"/>
    <w:link w:val="BalloonText"/>
    <w:uiPriority w:val="99"/>
    <w:semiHidden/>
    <w:rsid w:val="00B40E19"/>
    <w:rPr>
      <w:rFonts w:ascii="Tahoma" w:eastAsia="SimSun"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golianplateau2016@gmail.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Gz</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Tungaa</cp:lastModifiedBy>
  <cp:revision>7</cp:revision>
  <cp:lastPrinted>2015-11-20T10:32:00Z</cp:lastPrinted>
  <dcterms:created xsi:type="dcterms:W3CDTF">2015-11-29T11:50:00Z</dcterms:created>
  <dcterms:modified xsi:type="dcterms:W3CDTF">2015-11-29T20:11:00Z</dcterms:modified>
</cp:coreProperties>
</file>